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18" w:rsidRDefault="003B6B18" w:rsidP="003B6B18">
      <w:pPr>
        <w:pStyle w:val="Heading1"/>
        <w:spacing w:before="0" w:line="240" w:lineRule="auto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 xml:space="preserve">Le </w:t>
      </w:r>
      <w:r>
        <w:rPr>
          <w:i/>
          <w:iCs/>
          <w:color w:val="auto"/>
          <w:sz w:val="32"/>
          <w:szCs w:val="32"/>
        </w:rPr>
        <w:t xml:space="preserve">DELF </w:t>
      </w:r>
      <w:r>
        <w:rPr>
          <w:i/>
          <w:iCs/>
          <w:color w:val="auto"/>
        </w:rPr>
        <w:t xml:space="preserve">à l'école : </w:t>
      </w:r>
    </w:p>
    <w:p w:rsidR="003B6B18" w:rsidRDefault="003B6B18" w:rsidP="003B6B18">
      <w:pPr>
        <w:pStyle w:val="Heading1"/>
        <w:spacing w:before="0" w:line="240" w:lineRule="auto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>vers une nouvelle façon d’</w:t>
      </w:r>
      <w:r>
        <w:rPr>
          <w:i/>
          <w:iCs/>
          <w:color w:val="auto"/>
          <w:sz w:val="32"/>
          <w:szCs w:val="32"/>
        </w:rPr>
        <w:t>évaluer</w:t>
      </w:r>
    </w:p>
    <w:p w:rsidR="003B6B18" w:rsidRDefault="003B6B18" w:rsidP="003B6B18">
      <w:pPr>
        <w:pStyle w:val="Heading1"/>
        <w:spacing w:before="0" w:line="240" w:lineRule="auto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>et d’</w:t>
      </w:r>
      <w:r>
        <w:rPr>
          <w:i/>
          <w:iCs/>
          <w:color w:val="auto"/>
          <w:sz w:val="32"/>
          <w:szCs w:val="32"/>
        </w:rPr>
        <w:t>apprendre</w:t>
      </w:r>
      <w:r>
        <w:rPr>
          <w:i/>
          <w:iCs/>
          <w:color w:val="auto"/>
        </w:rPr>
        <w:t xml:space="preserve">le français </w:t>
      </w:r>
      <w:r>
        <w:rPr>
          <w:i/>
          <w:iCs/>
          <w:color w:val="auto"/>
          <w:sz w:val="32"/>
          <w:szCs w:val="32"/>
        </w:rPr>
        <w:t>en communication</w:t>
      </w:r>
    </w:p>
    <w:p w:rsidR="003B6B18" w:rsidRDefault="003B6B18" w:rsidP="003B6B18">
      <w:pPr>
        <w:jc w:val="both"/>
      </w:pPr>
    </w:p>
    <w:p w:rsidR="003B6B18" w:rsidRDefault="003B6B18" w:rsidP="003B6B1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Chers parents,</w:t>
      </w:r>
    </w:p>
    <w:p w:rsidR="003B6B18" w:rsidRDefault="003B6B18" w:rsidP="003B6B18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que les résultats du DELF scolaire publiés sur le site du Collège sous la rubrique « Parents » ne prêtent plus à équivoque,  nous tenons à vous communiquer ces éclaircissements :</w:t>
      </w:r>
    </w:p>
    <w:p w:rsidR="003B6B18" w:rsidRDefault="003B6B18" w:rsidP="003B6B1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L’évaluation notée « fixe » souvent l’élève dans un niveau limité. Or, l'enfant est en devenir, il n'a pas « achevé » son évolution, son développement, il a donc le droit et la possibilité de changer.</w:t>
      </w:r>
    </w:p>
    <w:p w:rsidR="003B6B18" w:rsidRDefault="003B6B18" w:rsidP="003B6B18">
      <w:pPr>
        <w:pStyle w:val="ListParagraph"/>
        <w:ind w:left="1428"/>
        <w:jc w:val="both"/>
        <w:rPr>
          <w:rFonts w:asciiTheme="majorHAnsi" w:hAnsiTheme="majorHAnsi"/>
          <w:sz w:val="24"/>
          <w:szCs w:val="24"/>
        </w:rPr>
      </w:pPr>
    </w:p>
    <w:p w:rsidR="003B6B18" w:rsidRDefault="003B6B18" w:rsidP="003B6B1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Rappelons que notre domaine est celui de l'éducation et non de la prédiction et du conditionnement comme dans la société de consommation. Il semble plutôt urgent de </w:t>
      </w:r>
      <w:r>
        <w:rPr>
          <w:rFonts w:asciiTheme="majorHAnsi" w:hAnsiTheme="majorHAnsi"/>
          <w:b/>
          <w:bCs/>
          <w:sz w:val="24"/>
          <w:szCs w:val="24"/>
        </w:rPr>
        <w:t>repenser les modalités d'évaluation des connaissances et aptitudes scolaires</w:t>
      </w:r>
      <w:r>
        <w:rPr>
          <w:rFonts w:asciiTheme="majorHAnsi" w:hAnsiTheme="majorHAnsi"/>
          <w:sz w:val="24"/>
          <w:szCs w:val="24"/>
        </w:rPr>
        <w:t xml:space="preserve"> dans le sens d'une </w:t>
      </w:r>
      <w:r>
        <w:rPr>
          <w:rFonts w:asciiTheme="majorHAnsi" w:hAnsiTheme="majorHAnsi"/>
          <w:b/>
          <w:bCs/>
          <w:sz w:val="24"/>
          <w:szCs w:val="24"/>
        </w:rPr>
        <w:t xml:space="preserve">valorisation des réussites des élèves où chacun se positionne par rapport à lui-même, par rapport au niveau dans lequel il a été avant. </w:t>
      </w:r>
    </w:p>
    <w:p w:rsidR="003B6B18" w:rsidRDefault="003B6B18" w:rsidP="003B6B18">
      <w:pPr>
        <w:pStyle w:val="ListParagraph"/>
        <w:ind w:left="1428"/>
        <w:jc w:val="both"/>
        <w:rPr>
          <w:rFonts w:asciiTheme="majorHAnsi" w:hAnsiTheme="majorHAnsi"/>
          <w:sz w:val="24"/>
          <w:szCs w:val="24"/>
        </w:rPr>
      </w:pPr>
    </w:p>
    <w:p w:rsidR="003B6B18" w:rsidRDefault="003B6B18" w:rsidP="003B6B18">
      <w:pPr>
        <w:pStyle w:val="ListParagraph"/>
        <w:numPr>
          <w:ilvl w:val="0"/>
          <w:numId w:val="1"/>
        </w:numPr>
        <w:spacing w:before="24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Dans l’approche du français en action, il s’agit de travailler et d’évaluer des compétences et non de classer les élèves en </w:t>
      </w:r>
      <w:r>
        <w:rPr>
          <w:rFonts w:asciiTheme="majorHAnsi" w:hAnsiTheme="majorHAnsi"/>
          <w:b/>
          <w:bCs/>
          <w:sz w:val="24"/>
          <w:szCs w:val="24"/>
        </w:rPr>
        <w:t xml:space="preserve">faibles, moyen </w:t>
      </w:r>
      <w:r>
        <w:rPr>
          <w:rFonts w:asciiTheme="majorHAnsi" w:hAnsiTheme="majorHAnsi"/>
          <w:sz w:val="24"/>
          <w:szCs w:val="24"/>
        </w:rPr>
        <w:t>ou</w:t>
      </w:r>
      <w:r>
        <w:rPr>
          <w:rFonts w:asciiTheme="majorHAnsi" w:hAnsiTheme="majorHAnsi"/>
          <w:b/>
          <w:bCs/>
          <w:sz w:val="24"/>
          <w:szCs w:val="24"/>
        </w:rPr>
        <w:t xml:space="preserve"> excellents</w:t>
      </w:r>
      <w:r>
        <w:rPr>
          <w:rFonts w:asciiTheme="majorHAnsi" w:hAnsiTheme="majorHAnsi"/>
          <w:color w:val="C00000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!</w:t>
      </w:r>
    </w:p>
    <w:p w:rsidR="003B6B18" w:rsidRDefault="003B6B18" w:rsidP="003B6B18">
      <w:pPr>
        <w:pStyle w:val="ListParagraph"/>
        <w:spacing w:before="240" w:after="240"/>
        <w:ind w:left="1428"/>
        <w:jc w:val="both"/>
        <w:rPr>
          <w:rFonts w:asciiTheme="majorHAnsi" w:hAnsiTheme="majorHAnsi"/>
          <w:sz w:val="24"/>
          <w:szCs w:val="24"/>
        </w:rPr>
      </w:pPr>
    </w:p>
    <w:p w:rsidR="003B6B18" w:rsidRDefault="003B6B18" w:rsidP="003B6B18">
      <w:pPr>
        <w:pStyle w:val="ListParagraph"/>
        <w:numPr>
          <w:ilvl w:val="0"/>
          <w:numId w:val="1"/>
        </w:numPr>
        <w:spacing w:before="24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</w:t>
      </w:r>
      <w:r>
        <w:rPr>
          <w:rFonts w:asciiTheme="majorHAnsi" w:hAnsiTheme="majorHAnsi"/>
          <w:b/>
          <w:bCs/>
          <w:sz w:val="24"/>
          <w:szCs w:val="24"/>
        </w:rPr>
        <w:t>niveau accompli</w:t>
      </w:r>
      <w:r>
        <w:rPr>
          <w:rFonts w:asciiTheme="majorHAnsi" w:hAnsiTheme="majorHAnsi"/>
          <w:sz w:val="24"/>
          <w:szCs w:val="24"/>
        </w:rPr>
        <w:t xml:space="preserve"> signifie que c’est le niveau atteint par la majorité de la classe alors que le </w:t>
      </w:r>
      <w:r>
        <w:rPr>
          <w:rFonts w:asciiTheme="majorHAnsi" w:hAnsiTheme="majorHAnsi"/>
          <w:b/>
          <w:bCs/>
          <w:sz w:val="24"/>
          <w:szCs w:val="24"/>
        </w:rPr>
        <w:t>positionnement</w:t>
      </w:r>
      <w:r>
        <w:rPr>
          <w:rFonts w:asciiTheme="majorHAnsi" w:hAnsiTheme="majorHAnsi"/>
          <w:sz w:val="24"/>
          <w:szCs w:val="24"/>
        </w:rPr>
        <w:t xml:space="preserve"> explique l’avancée de l’élève selon les critères du </w:t>
      </w:r>
      <w:r>
        <w:rPr>
          <w:rFonts w:asciiTheme="majorHAnsi" w:hAnsiTheme="majorHAnsi"/>
          <w:b/>
          <w:bCs/>
          <w:sz w:val="24"/>
          <w:szCs w:val="24"/>
        </w:rPr>
        <w:t>CECRL</w:t>
      </w:r>
      <w:r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b/>
          <w:bCs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adre </w:t>
      </w:r>
      <w:r>
        <w:rPr>
          <w:rFonts w:asciiTheme="majorHAnsi" w:hAnsiTheme="majorHAnsi"/>
          <w:b/>
          <w:bCs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uropéen </w:t>
      </w:r>
      <w:r>
        <w:rPr>
          <w:rFonts w:asciiTheme="majorHAnsi" w:hAnsiTheme="majorHAnsi"/>
          <w:b/>
          <w:bCs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ommun de </w:t>
      </w:r>
      <w:r>
        <w:rPr>
          <w:rFonts w:asciiTheme="majorHAnsi" w:hAnsiTheme="majorHAnsi"/>
          <w:b/>
          <w:bCs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éférences pour les </w:t>
      </w:r>
      <w:r>
        <w:rPr>
          <w:rFonts w:asciiTheme="majorHAnsi" w:hAnsiTheme="majorHAnsi"/>
          <w:b/>
          <w:bCs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angues) ; </w:t>
      </w:r>
    </w:p>
    <w:p w:rsidR="003B6B18" w:rsidRDefault="003B6B18" w:rsidP="003B6B18">
      <w:pPr>
        <w:pStyle w:val="ListParagraph"/>
        <w:rPr>
          <w:rFonts w:asciiTheme="majorHAnsi" w:hAnsiTheme="majorHAnsi"/>
          <w:sz w:val="24"/>
          <w:szCs w:val="24"/>
        </w:rPr>
      </w:pPr>
    </w:p>
    <w:p w:rsidR="003B6B18" w:rsidRDefault="003B6B18" w:rsidP="003B6B18">
      <w:pPr>
        <w:pStyle w:val="ListParagraph"/>
        <w:numPr>
          <w:ilvl w:val="0"/>
          <w:numId w:val="1"/>
        </w:numPr>
        <w:spacing w:before="24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L’intégration du DELF scolaire au programme d’enseignement vise à </w:t>
      </w:r>
      <w:r>
        <w:rPr>
          <w:rFonts w:asciiTheme="majorHAnsi" w:hAnsiTheme="majorHAnsi"/>
          <w:b/>
          <w:bCs/>
          <w:sz w:val="24"/>
          <w:szCs w:val="24"/>
        </w:rPr>
        <w:t>préciser le niveau de communication de l’apprenant en français</w:t>
      </w:r>
      <w:r>
        <w:rPr>
          <w:rFonts w:asciiTheme="majorHAnsi" w:hAnsiTheme="majorHAnsi"/>
          <w:sz w:val="24"/>
          <w:szCs w:val="24"/>
        </w:rPr>
        <w:t xml:space="preserve"> en dépit des problèmes linguistiques (faiblesses en grammaire, en orthographe…) ;</w:t>
      </w:r>
    </w:p>
    <w:p w:rsidR="003B6B18" w:rsidRDefault="003B6B18" w:rsidP="003B6B18">
      <w:pPr>
        <w:pStyle w:val="ListParagraph"/>
        <w:spacing w:before="240" w:after="240"/>
        <w:ind w:left="1070"/>
        <w:jc w:val="both"/>
        <w:rPr>
          <w:rFonts w:asciiTheme="majorHAnsi" w:hAnsiTheme="majorHAnsi"/>
          <w:sz w:val="24"/>
          <w:szCs w:val="24"/>
        </w:rPr>
      </w:pPr>
    </w:p>
    <w:p w:rsidR="003B6B18" w:rsidRDefault="003B6B18" w:rsidP="003B6B18">
      <w:pPr>
        <w:pStyle w:val="ListParagraph"/>
        <w:numPr>
          <w:ilvl w:val="0"/>
          <w:numId w:val="1"/>
        </w:numPr>
        <w:spacing w:before="24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Lors de la correction des épreuves travaillées par les étudiants, les correcteurs désignés par l’IFL ne tiennent pas compte des erreurs linguistiques mais se basent sur les descripteurs suivants :</w:t>
      </w:r>
    </w:p>
    <w:p w:rsidR="003B6B18" w:rsidRDefault="003B6B18" w:rsidP="003B6B18">
      <w:pPr>
        <w:pStyle w:val="ListParagraph"/>
        <w:numPr>
          <w:ilvl w:val="0"/>
          <w:numId w:val="2"/>
        </w:numPr>
        <w:spacing w:before="36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r>
        <w:rPr>
          <w:rFonts w:asciiTheme="majorHAnsi" w:hAnsiTheme="majorHAnsi"/>
          <w:b/>
          <w:bCs/>
          <w:sz w:val="24"/>
          <w:szCs w:val="24"/>
        </w:rPr>
        <w:t xml:space="preserve">compréhension de la consigne </w:t>
      </w:r>
      <w:r>
        <w:rPr>
          <w:rFonts w:asciiTheme="majorHAnsi" w:hAnsiTheme="majorHAnsi"/>
          <w:sz w:val="24"/>
          <w:szCs w:val="24"/>
        </w:rPr>
        <w:t>(ce qui est demandé à faire dans l’exercice) ;</w:t>
      </w:r>
    </w:p>
    <w:p w:rsidR="003B6B18" w:rsidRDefault="003B6B18" w:rsidP="003B6B18">
      <w:pPr>
        <w:pStyle w:val="ListParagraph"/>
        <w:numPr>
          <w:ilvl w:val="0"/>
          <w:numId w:val="2"/>
        </w:numPr>
        <w:spacing w:before="36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</w:t>
      </w:r>
      <w:r>
        <w:rPr>
          <w:rFonts w:asciiTheme="majorHAnsi" w:hAnsiTheme="majorHAnsi"/>
          <w:b/>
          <w:bCs/>
          <w:sz w:val="24"/>
          <w:szCs w:val="24"/>
        </w:rPr>
        <w:t>étendue du vocabulaire</w:t>
      </w:r>
      <w:r>
        <w:rPr>
          <w:rFonts w:asciiTheme="majorHAnsi" w:hAnsiTheme="majorHAnsi"/>
          <w:sz w:val="24"/>
          <w:szCs w:val="24"/>
        </w:rPr>
        <w:t xml:space="preserve"> et sa richesse ;</w:t>
      </w:r>
    </w:p>
    <w:p w:rsidR="003B6B18" w:rsidRDefault="003B6B18" w:rsidP="003B6B18">
      <w:pPr>
        <w:pStyle w:val="ListParagraph"/>
        <w:numPr>
          <w:ilvl w:val="0"/>
          <w:numId w:val="2"/>
        </w:numPr>
        <w:spacing w:before="36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r>
        <w:rPr>
          <w:rFonts w:asciiTheme="majorHAnsi" w:hAnsiTheme="majorHAnsi"/>
          <w:b/>
          <w:bCs/>
          <w:sz w:val="24"/>
          <w:szCs w:val="24"/>
        </w:rPr>
        <w:t>capacité de répondre</w:t>
      </w:r>
      <w:r>
        <w:rPr>
          <w:rFonts w:asciiTheme="majorHAnsi" w:hAnsiTheme="majorHAnsi"/>
          <w:sz w:val="24"/>
          <w:szCs w:val="24"/>
        </w:rPr>
        <w:t xml:space="preserve"> à des questions fermées, ouvertes, ou aux questions où le candidat doit répondre en utilisant ses propres mots ;</w:t>
      </w:r>
    </w:p>
    <w:p w:rsidR="003B6B18" w:rsidRDefault="003B6B18" w:rsidP="003B6B18">
      <w:pPr>
        <w:pStyle w:val="ListParagraph"/>
        <w:numPr>
          <w:ilvl w:val="0"/>
          <w:numId w:val="2"/>
        </w:numPr>
        <w:spacing w:before="360"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</w:t>
      </w:r>
      <w:r>
        <w:rPr>
          <w:rFonts w:asciiTheme="majorHAnsi" w:hAnsiTheme="majorHAnsi"/>
          <w:b/>
          <w:bCs/>
          <w:sz w:val="24"/>
          <w:szCs w:val="24"/>
        </w:rPr>
        <w:t>aptitude à se présenter</w:t>
      </w:r>
      <w:r>
        <w:rPr>
          <w:rFonts w:asciiTheme="majorHAnsi" w:hAnsiTheme="majorHAnsi"/>
          <w:sz w:val="24"/>
          <w:szCs w:val="24"/>
        </w:rPr>
        <w:t xml:space="preserve"> à l’oral et </w:t>
      </w:r>
      <w:r>
        <w:rPr>
          <w:rFonts w:asciiTheme="majorHAnsi" w:hAnsiTheme="majorHAnsi"/>
          <w:b/>
          <w:bCs/>
          <w:sz w:val="24"/>
          <w:szCs w:val="24"/>
        </w:rPr>
        <w:t>à engager une discussion</w:t>
      </w:r>
      <w:r>
        <w:rPr>
          <w:rFonts w:asciiTheme="majorHAnsi" w:hAnsiTheme="majorHAnsi"/>
          <w:sz w:val="24"/>
          <w:szCs w:val="24"/>
        </w:rPr>
        <w:t xml:space="preserve"> avec l’examinateur.</w:t>
      </w:r>
    </w:p>
    <w:p w:rsidR="003B6B18" w:rsidRDefault="003B6B18" w:rsidP="003B6B18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833"/>
        <w:gridCol w:w="1602"/>
        <w:gridCol w:w="4141"/>
      </w:tblGrid>
      <w:tr w:rsidR="003B6B18" w:rsidTr="003B6B18">
        <w:tc>
          <w:tcPr>
            <w:tcW w:w="0" w:type="auto"/>
            <w:gridSpan w:val="3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EB4</w:t>
            </w:r>
          </w:p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>(2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élèves)</w:t>
            </w:r>
          </w:p>
        </w:tc>
      </w:tr>
      <w:tr w:rsidR="003B6B18" w:rsidTr="003B6B18">
        <w:trPr>
          <w:trHeight w:val="231"/>
        </w:trPr>
        <w:tc>
          <w:tcPr>
            <w:tcW w:w="0" w:type="auto"/>
            <w:vMerge w:val="restart"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Niveau A1 accompli</w:t>
            </w:r>
          </w:p>
        </w:tc>
        <w:tc>
          <w:tcPr>
            <w:tcW w:w="0" w:type="auto"/>
            <w:vMerge w:val="restart"/>
            <w:vAlign w:val="center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 élèves dont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15 élèves </w:t>
            </w: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Positionnement  A2.1</w:t>
            </w:r>
          </w:p>
        </w:tc>
      </w:tr>
      <w:tr w:rsidR="003B6B18" w:rsidTr="003B6B18">
        <w:trPr>
          <w:trHeight w:val="231"/>
        </w:trPr>
        <w:tc>
          <w:tcPr>
            <w:tcW w:w="0" w:type="auto"/>
            <w:vMerge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 élèves </w:t>
            </w: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Positionnement  A2.2</w:t>
            </w:r>
          </w:p>
        </w:tc>
      </w:tr>
      <w:tr w:rsidR="003B6B18" w:rsidTr="003B6B18">
        <w:tc>
          <w:tcPr>
            <w:tcW w:w="0" w:type="auto"/>
            <w:vMerge w:val="restart"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Niveau A avec positionnements différents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élèves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Positionnement  A1.1</w:t>
            </w:r>
          </w:p>
        </w:tc>
      </w:tr>
      <w:tr w:rsidR="003B6B18" w:rsidTr="003B6B18">
        <w:tc>
          <w:tcPr>
            <w:tcW w:w="0" w:type="auto"/>
            <w:vMerge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élèves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Positionnement  B1</w:t>
            </w:r>
          </w:p>
        </w:tc>
      </w:tr>
      <w:tr w:rsidR="003B6B18" w:rsidTr="003B6B18">
        <w:tc>
          <w:tcPr>
            <w:tcW w:w="0" w:type="auto"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Absence d’évaluation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élève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Elèves qui ne se sont pas présentés à l’épreuve</w:t>
            </w:r>
          </w:p>
        </w:tc>
      </w:tr>
    </w:tbl>
    <w:p w:rsidR="003B6B18" w:rsidRDefault="003B6B18"/>
    <w:p w:rsidR="007202C6" w:rsidRDefault="007202C6"/>
    <w:tbl>
      <w:tblPr>
        <w:tblStyle w:val="TableGrid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3"/>
        <w:gridCol w:w="1900"/>
        <w:gridCol w:w="5163"/>
      </w:tblGrid>
      <w:tr w:rsidR="003B6B18" w:rsidTr="003B6B18">
        <w:tc>
          <w:tcPr>
            <w:tcW w:w="0" w:type="auto"/>
            <w:gridSpan w:val="3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EB5</w:t>
            </w:r>
          </w:p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élèves)</w:t>
            </w:r>
          </w:p>
        </w:tc>
      </w:tr>
      <w:tr w:rsidR="003B6B18" w:rsidTr="003B6B18">
        <w:trPr>
          <w:trHeight w:val="231"/>
        </w:trPr>
        <w:tc>
          <w:tcPr>
            <w:tcW w:w="0" w:type="auto"/>
            <w:vMerge w:val="restart"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Niveau A1 accompli</w:t>
            </w:r>
          </w:p>
        </w:tc>
        <w:tc>
          <w:tcPr>
            <w:tcW w:w="0" w:type="auto"/>
            <w:vMerge w:val="restart"/>
            <w:vAlign w:val="center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 élèves dont</w:t>
            </w:r>
          </w:p>
        </w:tc>
        <w:tc>
          <w:tcPr>
            <w:tcW w:w="0" w:type="auto"/>
          </w:tcPr>
          <w:p w:rsidR="003B6B18" w:rsidRPr="00733B69" w:rsidRDefault="003B6B18" w:rsidP="003B6B1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33B69">
              <w:rPr>
                <w:rFonts w:asciiTheme="majorHAnsi" w:hAnsiTheme="majorHAnsi"/>
                <w:sz w:val="26"/>
                <w:szCs w:val="26"/>
              </w:rPr>
              <w:t xml:space="preserve">4 élèves </w:t>
            </w:r>
            <w:r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>Positionnement  A2.1</w:t>
            </w:r>
          </w:p>
        </w:tc>
      </w:tr>
      <w:tr w:rsidR="003B6B18" w:rsidTr="003B6B18">
        <w:trPr>
          <w:trHeight w:val="231"/>
        </w:trPr>
        <w:tc>
          <w:tcPr>
            <w:tcW w:w="0" w:type="auto"/>
            <w:vMerge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3B6B18" w:rsidRPr="00733B69" w:rsidRDefault="003B6B18" w:rsidP="003B6B1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33B69">
              <w:rPr>
                <w:rFonts w:asciiTheme="majorHAnsi" w:hAnsiTheme="majorHAnsi"/>
                <w:sz w:val="26"/>
                <w:szCs w:val="26"/>
              </w:rPr>
              <w:t xml:space="preserve">9 élèves </w:t>
            </w:r>
            <w:r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Positionnement  A2.2</w:t>
            </w:r>
          </w:p>
        </w:tc>
      </w:tr>
      <w:tr w:rsidR="003B6B18" w:rsidTr="003B6B18">
        <w:tc>
          <w:tcPr>
            <w:tcW w:w="0" w:type="auto"/>
            <w:vMerge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élèves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Positionnement  B1</w:t>
            </w:r>
          </w:p>
        </w:tc>
      </w:tr>
      <w:tr w:rsidR="003B6B18" w:rsidTr="003B6B18">
        <w:tc>
          <w:tcPr>
            <w:tcW w:w="0" w:type="auto"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Absence d’évaluation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élève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Elèves qui ne se sont pas présentés à l’épreuve</w:t>
            </w:r>
          </w:p>
        </w:tc>
      </w:tr>
    </w:tbl>
    <w:p w:rsidR="00733B69" w:rsidRDefault="00733B69"/>
    <w:p w:rsidR="003B6B18" w:rsidRDefault="003B6B18"/>
    <w:p w:rsidR="003B6B18" w:rsidRDefault="003B6B18"/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3743"/>
        <w:gridCol w:w="1641"/>
        <w:gridCol w:w="4192"/>
      </w:tblGrid>
      <w:tr w:rsidR="003B6B18" w:rsidTr="003B6B18">
        <w:trPr>
          <w:trHeight w:val="534"/>
        </w:trPr>
        <w:tc>
          <w:tcPr>
            <w:tcW w:w="0" w:type="auto"/>
            <w:gridSpan w:val="3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EB6 </w:t>
            </w: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élèves)</w:t>
            </w:r>
          </w:p>
        </w:tc>
      </w:tr>
      <w:tr w:rsidR="003B6B18" w:rsidTr="003B6B18">
        <w:trPr>
          <w:trHeight w:val="231"/>
        </w:trPr>
        <w:tc>
          <w:tcPr>
            <w:tcW w:w="0" w:type="auto"/>
            <w:vMerge w:val="restart"/>
            <w:vAlign w:val="center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Niveau  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accompli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; </w:t>
            </w:r>
          </w:p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admis au niveau B</w:t>
            </w:r>
          </w:p>
        </w:tc>
        <w:tc>
          <w:tcPr>
            <w:tcW w:w="0" w:type="auto"/>
            <w:vMerge w:val="restart"/>
            <w:vAlign w:val="center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 élèves  dont</w:t>
            </w:r>
          </w:p>
        </w:tc>
        <w:tc>
          <w:tcPr>
            <w:tcW w:w="0" w:type="auto"/>
          </w:tcPr>
          <w:p w:rsidR="003B6B18" w:rsidRPr="004974D0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Pr="00733B69">
              <w:rPr>
                <w:rFonts w:asciiTheme="majorHAnsi" w:hAnsiTheme="majorHAnsi"/>
                <w:sz w:val="26"/>
                <w:szCs w:val="26"/>
              </w:rPr>
              <w:t xml:space="preserve"> élève</w:t>
            </w:r>
            <w:r>
              <w:rPr>
                <w:rFonts w:asciiTheme="majorHAnsi" w:hAnsiTheme="majorHAnsi"/>
                <w:sz w:val="26"/>
                <w:szCs w:val="26"/>
              </w:rPr>
              <w:t>s</w:t>
            </w:r>
            <w:r w:rsidRPr="00733B6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Positionnement 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B1.1</w:t>
            </w:r>
            <w:r w:rsidRPr="00733B69"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</w:tr>
      <w:tr w:rsidR="003B6B18" w:rsidTr="003B6B18">
        <w:trPr>
          <w:trHeight w:val="50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6B18" w:rsidRPr="00733B69" w:rsidRDefault="003B6B18" w:rsidP="003B6B1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33B69">
              <w:rPr>
                <w:rFonts w:asciiTheme="majorHAnsi" w:hAnsiTheme="majorHAnsi"/>
                <w:sz w:val="26"/>
                <w:szCs w:val="26"/>
              </w:rPr>
              <w:t>1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  <w:r w:rsidRPr="00733B69">
              <w:rPr>
                <w:rFonts w:asciiTheme="majorHAnsi" w:hAnsiTheme="majorHAnsi"/>
                <w:sz w:val="26"/>
                <w:szCs w:val="26"/>
              </w:rPr>
              <w:t xml:space="preserve"> élèves </w:t>
            </w:r>
            <w:r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>Positionnement  B1.2</w:t>
            </w:r>
          </w:p>
        </w:tc>
      </w:tr>
      <w:tr w:rsidR="003B6B18" w:rsidTr="003B6B18">
        <w:tc>
          <w:tcPr>
            <w:tcW w:w="0" w:type="auto"/>
            <w:vAlign w:val="center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Niveau A2 avec positionnement différent</w:t>
            </w:r>
          </w:p>
        </w:tc>
        <w:tc>
          <w:tcPr>
            <w:tcW w:w="0" w:type="auto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élève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Positionnement  A2.1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6B18" w:rsidTr="003B6B18">
        <w:tc>
          <w:tcPr>
            <w:tcW w:w="0" w:type="auto"/>
            <w:vAlign w:val="center"/>
          </w:tcPr>
          <w:p w:rsidR="003B6B18" w:rsidRPr="008834B4" w:rsidRDefault="003B6B18" w:rsidP="003B6B1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Absence d’évaluation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 élèves </w:t>
            </w:r>
          </w:p>
        </w:tc>
        <w:tc>
          <w:tcPr>
            <w:tcW w:w="0" w:type="auto"/>
          </w:tcPr>
          <w:p w:rsidR="003B6B18" w:rsidRDefault="003B6B18" w:rsidP="003B6B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Elèves qui ne se sont pas présentés à l’épreuve</w:t>
            </w:r>
          </w:p>
        </w:tc>
      </w:tr>
    </w:tbl>
    <w:p w:rsidR="003B6B18" w:rsidRDefault="003B6B18"/>
    <w:p w:rsidR="003B6B18" w:rsidRDefault="003B6B18"/>
    <w:p w:rsidR="003B6B18" w:rsidRDefault="003B6B18"/>
    <w:p w:rsidR="00733B69" w:rsidRDefault="00733B69">
      <w:bookmarkStart w:id="0" w:name="_GoBack"/>
      <w:bookmarkEnd w:id="0"/>
    </w:p>
    <w:tbl>
      <w:tblPr>
        <w:tblStyle w:val="TableGrid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743"/>
        <w:gridCol w:w="1641"/>
        <w:gridCol w:w="4192"/>
      </w:tblGrid>
      <w:tr w:rsidR="00733B69" w:rsidTr="00DA009A">
        <w:trPr>
          <w:trHeight w:val="534"/>
        </w:trPr>
        <w:tc>
          <w:tcPr>
            <w:tcW w:w="0" w:type="auto"/>
            <w:gridSpan w:val="3"/>
          </w:tcPr>
          <w:p w:rsidR="00733B69" w:rsidRDefault="00C125C6" w:rsidP="004974D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EB7 </w:t>
            </w: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="004974D0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  <w:r w:rsidRPr="00B85CC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élèves)</w:t>
            </w:r>
          </w:p>
        </w:tc>
      </w:tr>
      <w:tr w:rsidR="00733B69" w:rsidTr="00DA009A">
        <w:trPr>
          <w:trHeight w:val="231"/>
        </w:trPr>
        <w:tc>
          <w:tcPr>
            <w:tcW w:w="0" w:type="auto"/>
            <w:vMerge w:val="restart"/>
            <w:vAlign w:val="center"/>
          </w:tcPr>
          <w:p w:rsidR="00733B69" w:rsidRDefault="00733B69" w:rsidP="00DA009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Niveau  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accompli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; </w:t>
            </w:r>
          </w:p>
          <w:p w:rsidR="00733B69" w:rsidRPr="008834B4" w:rsidRDefault="00733B69" w:rsidP="00DA009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admis au niveau B</w:t>
            </w:r>
          </w:p>
        </w:tc>
        <w:tc>
          <w:tcPr>
            <w:tcW w:w="0" w:type="auto"/>
            <w:vMerge w:val="restart"/>
            <w:vAlign w:val="center"/>
          </w:tcPr>
          <w:p w:rsidR="00733B69" w:rsidRDefault="00733B69" w:rsidP="00C12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C125C6">
              <w:rPr>
                <w:rFonts w:asciiTheme="majorHAnsi" w:hAnsiTheme="majorHAnsi"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élèves  dont</w:t>
            </w:r>
          </w:p>
        </w:tc>
        <w:tc>
          <w:tcPr>
            <w:tcW w:w="0" w:type="auto"/>
          </w:tcPr>
          <w:p w:rsidR="00733B69" w:rsidRPr="00733B69" w:rsidRDefault="004974D0" w:rsidP="004974D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="00733B69" w:rsidRPr="00733B69">
              <w:rPr>
                <w:rFonts w:asciiTheme="majorHAnsi" w:hAnsiTheme="majorHAnsi"/>
                <w:sz w:val="26"/>
                <w:szCs w:val="26"/>
              </w:rPr>
              <w:t xml:space="preserve"> élèves </w:t>
            </w:r>
            <w:r w:rsidR="00733B69"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>Positionnement  B1.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1</w:t>
            </w:r>
            <w:r w:rsidR="00733B69" w:rsidRPr="00733B69">
              <w:rPr>
                <w:rFonts w:asciiTheme="majorHAnsi" w:hAnsiTheme="majorHAnsi"/>
                <w:sz w:val="26"/>
                <w:szCs w:val="26"/>
              </w:rPr>
              <w:tab/>
            </w:r>
          </w:p>
        </w:tc>
      </w:tr>
      <w:tr w:rsidR="00733B69" w:rsidTr="00DA009A">
        <w:trPr>
          <w:trHeight w:val="50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33B69" w:rsidRPr="008834B4" w:rsidRDefault="00733B69" w:rsidP="00DA009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33B69" w:rsidRDefault="00733B69" w:rsidP="00DA00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B69" w:rsidRPr="00733B69" w:rsidRDefault="004974D0" w:rsidP="004974D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="00733B69" w:rsidRPr="00733B69">
              <w:rPr>
                <w:rFonts w:asciiTheme="majorHAnsi" w:hAnsiTheme="majorHAnsi"/>
                <w:sz w:val="26"/>
                <w:szCs w:val="26"/>
              </w:rPr>
              <w:t xml:space="preserve"> élève</w:t>
            </w:r>
            <w:r w:rsidR="00733B69">
              <w:rPr>
                <w:rFonts w:asciiTheme="majorHAnsi" w:hAnsiTheme="majorHAnsi"/>
                <w:sz w:val="26"/>
                <w:szCs w:val="26"/>
              </w:rPr>
              <w:t>s</w:t>
            </w:r>
            <w:r w:rsidR="00733B69" w:rsidRPr="00733B69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733B69"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Positionnement  </w:t>
            </w:r>
            <w:r w:rsidR="00733B69">
              <w:rPr>
                <w:rFonts w:asciiTheme="majorHAnsi" w:hAnsiTheme="majorHAnsi"/>
                <w:b/>
                <w:bCs/>
                <w:sz w:val="26"/>
                <w:szCs w:val="26"/>
              </w:rPr>
              <w:t>B1.</w:t>
            </w:r>
            <w:r w:rsidRPr="00733B69">
              <w:rPr>
                <w:rFonts w:asciiTheme="majorHAnsi" w:hAnsiTheme="majorHAnsi"/>
                <w:b/>
                <w:bCs/>
                <w:sz w:val="26"/>
                <w:szCs w:val="26"/>
              </w:rPr>
              <w:t>2</w:t>
            </w:r>
          </w:p>
        </w:tc>
      </w:tr>
      <w:tr w:rsidR="00733B69" w:rsidTr="00DA009A">
        <w:tc>
          <w:tcPr>
            <w:tcW w:w="0" w:type="auto"/>
            <w:vAlign w:val="center"/>
          </w:tcPr>
          <w:p w:rsidR="00733B69" w:rsidRDefault="00733B69" w:rsidP="00DA009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Niveau A2 avec positionnement différent</w:t>
            </w:r>
          </w:p>
        </w:tc>
        <w:tc>
          <w:tcPr>
            <w:tcW w:w="0" w:type="auto"/>
          </w:tcPr>
          <w:p w:rsidR="00733B69" w:rsidRPr="008834B4" w:rsidRDefault="00733B69" w:rsidP="00DA009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élève</w:t>
            </w:r>
          </w:p>
        </w:tc>
        <w:tc>
          <w:tcPr>
            <w:tcW w:w="0" w:type="auto"/>
          </w:tcPr>
          <w:p w:rsidR="00733B69" w:rsidRDefault="00733B69" w:rsidP="004974D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834B4">
              <w:rPr>
                <w:rFonts w:asciiTheme="majorHAnsi" w:hAnsiTheme="majorHAnsi"/>
                <w:b/>
                <w:bCs/>
                <w:sz w:val="24"/>
                <w:szCs w:val="24"/>
              </w:rPr>
              <w:t>Positionnement  A2.</w:t>
            </w:r>
            <w:r w:rsidR="004974D0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</w:tr>
      <w:tr w:rsidR="00733B69" w:rsidTr="00DA009A">
        <w:tc>
          <w:tcPr>
            <w:tcW w:w="0" w:type="auto"/>
            <w:vAlign w:val="center"/>
          </w:tcPr>
          <w:p w:rsidR="00733B69" w:rsidRPr="008834B4" w:rsidRDefault="00733B69" w:rsidP="00DA009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Absence d’évaluation </w:t>
            </w:r>
          </w:p>
        </w:tc>
        <w:tc>
          <w:tcPr>
            <w:tcW w:w="0" w:type="auto"/>
          </w:tcPr>
          <w:p w:rsidR="00733B69" w:rsidRDefault="004974D0" w:rsidP="00DA00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733B69">
              <w:rPr>
                <w:rFonts w:asciiTheme="majorHAnsi" w:hAnsiTheme="majorHAnsi"/>
                <w:sz w:val="28"/>
                <w:szCs w:val="28"/>
              </w:rPr>
              <w:t xml:space="preserve"> élèves </w:t>
            </w:r>
          </w:p>
        </w:tc>
        <w:tc>
          <w:tcPr>
            <w:tcW w:w="0" w:type="auto"/>
          </w:tcPr>
          <w:p w:rsidR="00733B69" w:rsidRDefault="00733B69" w:rsidP="00DA009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Elèves qui ne se sont pas présentés à l’épreuve</w:t>
            </w:r>
          </w:p>
        </w:tc>
      </w:tr>
    </w:tbl>
    <w:p w:rsidR="00733B69" w:rsidRDefault="00733B69"/>
    <w:p w:rsidR="00733B69" w:rsidRDefault="00733B69"/>
    <w:p w:rsidR="00733B69" w:rsidRPr="007202C6" w:rsidRDefault="007202C6" w:rsidP="007202C6">
      <w:pPr>
        <w:pStyle w:val="Heading1"/>
        <w:jc w:val="both"/>
        <w:rPr>
          <w:color w:val="auto"/>
        </w:rPr>
      </w:pPr>
      <w:r>
        <w:rPr>
          <w:color w:val="auto"/>
        </w:rPr>
        <w:t xml:space="preserve">N.B : </w:t>
      </w:r>
      <w:r w:rsidRPr="007202C6">
        <w:rPr>
          <w:color w:val="auto"/>
        </w:rPr>
        <w:t xml:space="preserve">Pour revenir sur la définition de chaque niveau selon le CECRL, reportez-vous au </w:t>
      </w:r>
      <w:r>
        <w:rPr>
          <w:color w:val="auto"/>
        </w:rPr>
        <w:t xml:space="preserve">premier </w:t>
      </w:r>
      <w:r w:rsidRPr="007202C6">
        <w:rPr>
          <w:color w:val="auto"/>
        </w:rPr>
        <w:t>titre « </w:t>
      </w:r>
      <w:r w:rsidRPr="007202C6">
        <w:rPr>
          <w:i/>
          <w:iCs/>
          <w:color w:val="auto"/>
        </w:rPr>
        <w:t>Présentation du DELF</w:t>
      </w:r>
      <w:r w:rsidRPr="007202C6">
        <w:rPr>
          <w:color w:val="auto"/>
        </w:rPr>
        <w:t> »</w:t>
      </w:r>
      <w:r>
        <w:rPr>
          <w:color w:val="auto"/>
        </w:rPr>
        <w:t xml:space="preserve"> dans la rubrique </w:t>
      </w:r>
      <w:r w:rsidRPr="007202C6">
        <w:rPr>
          <w:i/>
          <w:iCs/>
          <w:color w:val="auto"/>
        </w:rPr>
        <w:t>DELF</w:t>
      </w:r>
      <w:r w:rsidRPr="007202C6">
        <w:rPr>
          <w:color w:val="auto"/>
        </w:rPr>
        <w:t>.</w:t>
      </w:r>
    </w:p>
    <w:p w:rsidR="00733B69" w:rsidRDefault="00733B69"/>
    <w:sectPr w:rsidR="00733B69" w:rsidSect="003B6B18">
      <w:pgSz w:w="12240" w:h="15840"/>
      <w:pgMar w:top="63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41" w:rsidRDefault="00FA3841" w:rsidP="007202C6">
      <w:pPr>
        <w:spacing w:after="0" w:line="240" w:lineRule="auto"/>
      </w:pPr>
      <w:r>
        <w:separator/>
      </w:r>
    </w:p>
  </w:endnote>
  <w:endnote w:type="continuationSeparator" w:id="0">
    <w:p w:rsidR="00FA3841" w:rsidRDefault="00FA3841" w:rsidP="0072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41" w:rsidRDefault="00FA3841" w:rsidP="007202C6">
      <w:pPr>
        <w:spacing w:after="0" w:line="240" w:lineRule="auto"/>
      </w:pPr>
      <w:r>
        <w:separator/>
      </w:r>
    </w:p>
  </w:footnote>
  <w:footnote w:type="continuationSeparator" w:id="0">
    <w:p w:rsidR="00FA3841" w:rsidRDefault="00FA3841" w:rsidP="0072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2F5"/>
    <w:multiLevelType w:val="hybridMultilevel"/>
    <w:tmpl w:val="1ABE3428"/>
    <w:lvl w:ilvl="0" w:tplc="47362F00">
      <w:start w:val="1"/>
      <w:numFmt w:val="decimal"/>
      <w:lvlText w:val="%1."/>
      <w:lvlJc w:val="left"/>
      <w:pPr>
        <w:ind w:left="1637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2357" w:hanging="360"/>
      </w:pPr>
    </w:lvl>
    <w:lvl w:ilvl="2" w:tplc="040C001B">
      <w:start w:val="1"/>
      <w:numFmt w:val="lowerRoman"/>
      <w:lvlText w:val="%3."/>
      <w:lvlJc w:val="right"/>
      <w:pPr>
        <w:ind w:left="3077" w:hanging="180"/>
      </w:pPr>
    </w:lvl>
    <w:lvl w:ilvl="3" w:tplc="040C000F">
      <w:start w:val="1"/>
      <w:numFmt w:val="decimal"/>
      <w:lvlText w:val="%4."/>
      <w:lvlJc w:val="left"/>
      <w:pPr>
        <w:ind w:left="3797" w:hanging="360"/>
      </w:pPr>
    </w:lvl>
    <w:lvl w:ilvl="4" w:tplc="040C0019">
      <w:start w:val="1"/>
      <w:numFmt w:val="lowerLetter"/>
      <w:lvlText w:val="%5."/>
      <w:lvlJc w:val="left"/>
      <w:pPr>
        <w:ind w:left="4517" w:hanging="360"/>
      </w:pPr>
    </w:lvl>
    <w:lvl w:ilvl="5" w:tplc="040C001B">
      <w:start w:val="1"/>
      <w:numFmt w:val="lowerRoman"/>
      <w:lvlText w:val="%6."/>
      <w:lvlJc w:val="right"/>
      <w:pPr>
        <w:ind w:left="5237" w:hanging="180"/>
      </w:pPr>
    </w:lvl>
    <w:lvl w:ilvl="6" w:tplc="040C000F">
      <w:start w:val="1"/>
      <w:numFmt w:val="decimal"/>
      <w:lvlText w:val="%7."/>
      <w:lvlJc w:val="left"/>
      <w:pPr>
        <w:ind w:left="5957" w:hanging="360"/>
      </w:pPr>
    </w:lvl>
    <w:lvl w:ilvl="7" w:tplc="040C0019">
      <w:start w:val="1"/>
      <w:numFmt w:val="lowerLetter"/>
      <w:lvlText w:val="%8."/>
      <w:lvlJc w:val="left"/>
      <w:pPr>
        <w:ind w:left="6677" w:hanging="360"/>
      </w:pPr>
    </w:lvl>
    <w:lvl w:ilvl="8" w:tplc="040C001B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9BD46B6"/>
    <w:multiLevelType w:val="hybridMultilevel"/>
    <w:tmpl w:val="09182E54"/>
    <w:lvl w:ilvl="0" w:tplc="DB62F99A">
      <w:start w:val="1"/>
      <w:numFmt w:val="bullet"/>
      <w:lvlText w:val=""/>
      <w:lvlJc w:val="left"/>
      <w:pPr>
        <w:ind w:left="1428" w:hanging="360"/>
      </w:pPr>
      <w:rPr>
        <w:rFonts w:ascii="Webdings" w:hAnsi="Web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B69"/>
    <w:rsid w:val="00237C48"/>
    <w:rsid w:val="003B6B18"/>
    <w:rsid w:val="004974D0"/>
    <w:rsid w:val="00517046"/>
    <w:rsid w:val="00595ECE"/>
    <w:rsid w:val="007202C6"/>
    <w:rsid w:val="00733B69"/>
    <w:rsid w:val="00B42B05"/>
    <w:rsid w:val="00C125C6"/>
    <w:rsid w:val="00C52A2F"/>
    <w:rsid w:val="00D97C22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69"/>
    <w:pPr>
      <w:spacing w:after="200"/>
      <w:jc w:val="left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B69"/>
    <w:pPr>
      <w:spacing w:line="240" w:lineRule="auto"/>
      <w:jc w:val="left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2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C6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72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3B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CPC002</dc:creator>
  <cp:lastModifiedBy>CPC001</cp:lastModifiedBy>
  <cp:revision>3</cp:revision>
  <dcterms:created xsi:type="dcterms:W3CDTF">2014-06-09T09:53:00Z</dcterms:created>
  <dcterms:modified xsi:type="dcterms:W3CDTF">2014-06-11T08:47:00Z</dcterms:modified>
</cp:coreProperties>
</file>